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4DBC" w14:textId="77777777" w:rsidR="005E3551" w:rsidRDefault="00000000">
      <w:pPr>
        <w:spacing w:after="349" w:line="259" w:lineRule="auto"/>
        <w:ind w:left="2034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568B9500" wp14:editId="43DFF6CB">
                <wp:extent cx="4499864" cy="1505712"/>
                <wp:effectExtent l="0" t="0" r="0" b="0"/>
                <wp:docPr id="516" name="Group 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9864" cy="1505712"/>
                          <a:chOff x="0" y="0"/>
                          <a:chExt cx="4499864" cy="1505712"/>
                        </a:xfrm>
                      </wpg:grpSpPr>
                      <pic:pic xmlns:pic="http://schemas.openxmlformats.org/drawingml/2006/picture">
                        <pic:nvPicPr>
                          <pic:cNvPr id="513" name="Picture 5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1392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4" name="Picture 5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704592" y="0"/>
                            <a:ext cx="1795272" cy="15057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6" style="width:354.32pt;height:118.56pt;mso-position-horizontal-relative:char;mso-position-vertical-relative:line" coordsize="44998,15057">
                <v:shape id="Picture 513" style="position:absolute;width:13411;height:13929;left:0;top:0;" filled="f">
                  <v:imagedata r:id="rId6"/>
                </v:shape>
                <v:shape id="Picture 514" style="position:absolute;width:17952;height:15057;left:27045;top:0;" filled="f">
                  <v:imagedata r:id="rId7"/>
                </v:shape>
              </v:group>
            </w:pict>
          </mc:Fallback>
        </mc:AlternateContent>
      </w:r>
    </w:p>
    <w:p w14:paraId="216A0FC6" w14:textId="210ECBB9" w:rsidR="005E3551" w:rsidRPr="005B35FE" w:rsidRDefault="00A26C53">
      <w:pPr>
        <w:ind w:left="-5"/>
        <w:rPr>
          <w:sz w:val="32"/>
          <w:szCs w:val="32"/>
        </w:rPr>
      </w:pPr>
      <w:r w:rsidRPr="005B35FE">
        <w:rPr>
          <w:sz w:val="32"/>
          <w:szCs w:val="32"/>
        </w:rPr>
        <w:t xml:space="preserve">During Catholic Schools Week, </w:t>
      </w:r>
      <w:r w:rsidR="00000000" w:rsidRPr="005B35FE">
        <w:rPr>
          <w:sz w:val="32"/>
          <w:szCs w:val="32"/>
        </w:rPr>
        <w:t xml:space="preserve">St. Helena School </w:t>
      </w:r>
      <w:r w:rsidRPr="005B35FE">
        <w:rPr>
          <w:sz w:val="32"/>
          <w:szCs w:val="32"/>
        </w:rPr>
        <w:t>will partner</w:t>
      </w:r>
      <w:r w:rsidR="00000000" w:rsidRPr="005B35FE">
        <w:rPr>
          <w:sz w:val="32"/>
          <w:szCs w:val="32"/>
        </w:rPr>
        <w:t xml:space="preserve"> with 8</w:t>
      </w:r>
      <w:r w:rsidR="00000000" w:rsidRPr="005B35FE">
        <w:rPr>
          <w:sz w:val="32"/>
          <w:szCs w:val="32"/>
          <w:vertAlign w:val="superscript"/>
        </w:rPr>
        <w:t>th</w:t>
      </w:r>
      <w:r w:rsidR="00000000" w:rsidRPr="005B35FE">
        <w:rPr>
          <w:sz w:val="32"/>
          <w:szCs w:val="32"/>
        </w:rPr>
        <w:t xml:space="preserve"> Grade</w:t>
      </w:r>
      <w:r w:rsidRPr="005B35FE">
        <w:rPr>
          <w:sz w:val="32"/>
          <w:szCs w:val="32"/>
        </w:rPr>
        <w:t xml:space="preserve"> Student Council Representative,</w:t>
      </w:r>
      <w:r w:rsidR="00000000" w:rsidRPr="005B35FE">
        <w:rPr>
          <w:sz w:val="32"/>
          <w:szCs w:val="32"/>
        </w:rPr>
        <w:t xml:space="preserve"> Kieran Flatow and The Children’s Hospital of Philadelphia’s Allergy and Immunology department</w:t>
      </w:r>
      <w:r w:rsidRPr="005B35FE">
        <w:rPr>
          <w:sz w:val="32"/>
          <w:szCs w:val="32"/>
        </w:rPr>
        <w:t>,</w:t>
      </w:r>
      <w:r w:rsidR="00000000" w:rsidRPr="005B35FE">
        <w:rPr>
          <w:sz w:val="32"/>
          <w:szCs w:val="32"/>
        </w:rPr>
        <w:t xml:space="preserve"> to stock their new food pantry, ensuring every child has access to food that is safe for them to eat. </w:t>
      </w:r>
      <w:proofErr w:type="gramStart"/>
      <w:r w:rsidR="005B35FE" w:rsidRPr="005B35FE">
        <w:rPr>
          <w:sz w:val="32"/>
          <w:szCs w:val="32"/>
        </w:rPr>
        <w:t>Roughly 1</w:t>
      </w:r>
      <w:proofErr w:type="gramEnd"/>
      <w:r w:rsidR="00000000" w:rsidRPr="005B35FE">
        <w:rPr>
          <w:sz w:val="32"/>
          <w:szCs w:val="32"/>
        </w:rPr>
        <w:t xml:space="preserve"> in 13 children live with food allergies, including </w:t>
      </w:r>
      <w:proofErr w:type="gramStart"/>
      <w:r w:rsidR="00000000" w:rsidRPr="005B35FE">
        <w:rPr>
          <w:sz w:val="32"/>
          <w:szCs w:val="32"/>
        </w:rPr>
        <w:t>many</w:t>
      </w:r>
      <w:proofErr w:type="gramEnd"/>
      <w:r w:rsidR="00000000" w:rsidRPr="005B35FE">
        <w:rPr>
          <w:sz w:val="32"/>
          <w:szCs w:val="32"/>
        </w:rPr>
        <w:t xml:space="preserve"> of our own classmates right here at St. Helena. For families visiting the Allergy &amp; Immunology department at CHOP, finding "safe" food can be both difficult and expensive. This is our chance to help kids just like us eat safely</w:t>
      </w:r>
      <w:proofErr w:type="gramStart"/>
      <w:r w:rsidR="005B35FE" w:rsidRPr="005B35FE">
        <w:rPr>
          <w:sz w:val="32"/>
          <w:szCs w:val="32"/>
        </w:rPr>
        <w:t xml:space="preserve">! </w:t>
      </w:r>
      <w:r w:rsidR="00000000" w:rsidRPr="005B35FE">
        <w:rPr>
          <w:sz w:val="32"/>
          <w:szCs w:val="32"/>
        </w:rPr>
        <w:t xml:space="preserve"> </w:t>
      </w:r>
      <w:proofErr w:type="gramEnd"/>
      <w:r w:rsidR="00000000" w:rsidRPr="005B35FE">
        <w:rPr>
          <w:sz w:val="32"/>
          <w:szCs w:val="32"/>
        </w:rPr>
        <w:t xml:space="preserve">                                                                                   </w:t>
      </w:r>
    </w:p>
    <w:p w14:paraId="7CEBD6BF" w14:textId="65D27590" w:rsidR="005E3551" w:rsidRPr="005B35FE" w:rsidRDefault="00000000">
      <w:pPr>
        <w:ind w:left="-5"/>
        <w:rPr>
          <w:sz w:val="32"/>
          <w:szCs w:val="32"/>
        </w:rPr>
      </w:pPr>
      <w:r w:rsidRPr="005B35FE">
        <w:rPr>
          <w:sz w:val="32"/>
          <w:szCs w:val="32"/>
        </w:rPr>
        <w:t xml:space="preserve">On January 29th, </w:t>
      </w:r>
      <w:r w:rsidR="00A26C53" w:rsidRPr="005B35FE">
        <w:rPr>
          <w:sz w:val="32"/>
          <w:szCs w:val="32"/>
        </w:rPr>
        <w:t xml:space="preserve">please </w:t>
      </w:r>
      <w:r w:rsidRPr="005B35FE">
        <w:rPr>
          <w:sz w:val="32"/>
          <w:szCs w:val="32"/>
        </w:rPr>
        <w:t>bring in a "</w:t>
      </w:r>
      <w:r w:rsidR="005B35FE" w:rsidRPr="005B35FE">
        <w:rPr>
          <w:b/>
          <w:bCs/>
          <w:sz w:val="32"/>
          <w:szCs w:val="32"/>
        </w:rPr>
        <w:t>s</w:t>
      </w:r>
      <w:r w:rsidRPr="005B35FE">
        <w:rPr>
          <w:b/>
          <w:bCs/>
          <w:sz w:val="32"/>
          <w:szCs w:val="32"/>
        </w:rPr>
        <w:t>afe</w:t>
      </w:r>
      <w:r w:rsidRPr="005B35FE">
        <w:rPr>
          <w:sz w:val="32"/>
          <w:szCs w:val="32"/>
        </w:rPr>
        <w:t>" food donation from your class list below to participate in our Dress Down Day</w:t>
      </w:r>
      <w:proofErr w:type="gramStart"/>
      <w:r w:rsidRPr="005B35FE">
        <w:rPr>
          <w:sz w:val="32"/>
          <w:szCs w:val="32"/>
        </w:rPr>
        <w:t xml:space="preserve">.  </w:t>
      </w:r>
      <w:proofErr w:type="gramEnd"/>
      <w:r w:rsidRPr="005B35FE">
        <w:rPr>
          <w:sz w:val="32"/>
          <w:szCs w:val="32"/>
        </w:rPr>
        <w:t xml:space="preserve">            </w:t>
      </w:r>
    </w:p>
    <w:p w14:paraId="7E9A69F3" w14:textId="77777777" w:rsidR="005E3551" w:rsidRDefault="00000000">
      <w:pPr>
        <w:spacing w:after="347" w:line="259" w:lineRule="auto"/>
        <w:ind w:left="2382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20BA2C4" wp14:editId="136FE497">
                <wp:extent cx="3841997" cy="256132"/>
                <wp:effectExtent l="0" t="0" r="0" b="0"/>
                <wp:docPr id="402" name="Group 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1997" cy="256132"/>
                          <a:chOff x="0" y="0"/>
                          <a:chExt cx="3841997" cy="256132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3841997" cy="256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997" h="256132">
                                <a:moveTo>
                                  <a:pt x="128059" y="0"/>
                                </a:moveTo>
                                <a:lnTo>
                                  <a:pt x="3713939" y="0"/>
                                </a:lnTo>
                                <a:lnTo>
                                  <a:pt x="3739740" y="2601"/>
                                </a:lnTo>
                                <a:cubicBezTo>
                                  <a:pt x="3798095" y="14544"/>
                                  <a:pt x="3841997" y="66182"/>
                                  <a:pt x="3841997" y="128066"/>
                                </a:cubicBezTo>
                                <a:cubicBezTo>
                                  <a:pt x="3841997" y="198791"/>
                                  <a:pt x="3784656" y="256132"/>
                                  <a:pt x="3713931" y="256132"/>
                                </a:cubicBezTo>
                                <a:lnTo>
                                  <a:pt x="128067" y="256132"/>
                                </a:lnTo>
                                <a:cubicBezTo>
                                  <a:pt x="57342" y="256132"/>
                                  <a:pt x="0" y="198791"/>
                                  <a:pt x="0" y="128066"/>
                                </a:cubicBezTo>
                                <a:cubicBezTo>
                                  <a:pt x="0" y="66182"/>
                                  <a:pt x="43902" y="14544"/>
                                  <a:pt x="102258" y="2601"/>
                                </a:cubicBezTo>
                                <a:lnTo>
                                  <a:pt x="1280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F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2" style="width:302.519pt;height:20.1679pt;mso-position-horizontal-relative:char;mso-position-vertical-relative:line" coordsize="38419,2561">
                <v:shape id="Shape 36" style="position:absolute;width:38419;height:2561;left:0;top:0;" coordsize="3841997,256132" path="m128059,0l3713939,0l3739740,2601c3798095,14544,3841997,66182,3841997,128066c3841997,198791,3784656,256132,3713931,256132l128067,256132c57342,256132,0,198791,0,128066c0,66182,43902,14544,102258,2601l128059,0x">
                  <v:stroke weight="0pt" endcap="flat" joinstyle="miter" miterlimit="10" on="false" color="#000000" opacity="0"/>
                  <v:fill on="true" color="#00bf63"/>
                </v:shape>
              </v:group>
            </w:pict>
          </mc:Fallback>
        </mc:AlternateContent>
      </w:r>
    </w:p>
    <w:p w14:paraId="04DF8631" w14:textId="77777777" w:rsidR="005E3551" w:rsidRDefault="00000000">
      <w:pPr>
        <w:spacing w:after="276" w:line="259" w:lineRule="auto"/>
        <w:ind w:left="-5"/>
      </w:pPr>
      <w:r>
        <w:rPr>
          <w:color w:val="000000"/>
        </w:rPr>
        <w:t>Pre-K/K: Pasta or Egg Noodles</w:t>
      </w:r>
    </w:p>
    <w:p w14:paraId="0E2BC378" w14:textId="29A5211A" w:rsidR="005E3551" w:rsidRDefault="00A26C53">
      <w:pPr>
        <w:spacing w:after="276" w:line="259" w:lineRule="auto"/>
        <w:ind w:left="-5"/>
      </w:pPr>
      <w:r>
        <w:rPr>
          <w:color w:val="000000"/>
        </w:rPr>
        <w:t xml:space="preserve">Grade </w:t>
      </w:r>
      <w:r w:rsidR="00000000">
        <w:rPr>
          <w:color w:val="000000"/>
        </w:rPr>
        <w:t>1: Cereal Boxes</w:t>
      </w:r>
    </w:p>
    <w:p w14:paraId="3FF698E0" w14:textId="5F96E10D" w:rsidR="005E3551" w:rsidRDefault="00A26C53">
      <w:pPr>
        <w:spacing w:after="276" w:line="259" w:lineRule="auto"/>
        <w:ind w:left="-5"/>
      </w:pPr>
      <w:r>
        <w:rPr>
          <w:color w:val="000000"/>
        </w:rPr>
        <w:t xml:space="preserve">Grade </w:t>
      </w:r>
      <w:r w:rsidR="00000000">
        <w:rPr>
          <w:color w:val="000000"/>
        </w:rPr>
        <w:t xml:space="preserve">2: Sunflower Butter </w:t>
      </w:r>
    </w:p>
    <w:p w14:paraId="7253B1BF" w14:textId="0A9E66F5" w:rsidR="005E3551" w:rsidRDefault="00A26C53">
      <w:pPr>
        <w:spacing w:after="276" w:line="259" w:lineRule="auto"/>
        <w:ind w:left="-5"/>
      </w:pPr>
      <w:r>
        <w:rPr>
          <w:color w:val="000000"/>
        </w:rPr>
        <w:t xml:space="preserve">Grade </w:t>
      </w:r>
      <w:r w:rsidR="00000000">
        <w:rPr>
          <w:color w:val="000000"/>
        </w:rPr>
        <w:t>3: Bisquick Mix</w:t>
      </w:r>
    </w:p>
    <w:p w14:paraId="0FD6ED91" w14:textId="682A08FA" w:rsidR="005E3551" w:rsidRDefault="00A26C53">
      <w:pPr>
        <w:spacing w:after="276" w:line="259" w:lineRule="auto"/>
        <w:ind w:left="-5"/>
      </w:pPr>
      <w:r>
        <w:rPr>
          <w:color w:val="000000"/>
        </w:rPr>
        <w:t xml:space="preserve">Grade </w:t>
      </w:r>
      <w:r w:rsidR="00000000">
        <w:rPr>
          <w:color w:val="000000"/>
        </w:rPr>
        <w:t>4: Oatmeal</w:t>
      </w:r>
    </w:p>
    <w:p w14:paraId="43648CD9" w14:textId="6AE2E1C4" w:rsidR="005E3551" w:rsidRDefault="00A26C53">
      <w:pPr>
        <w:spacing w:after="276" w:line="259" w:lineRule="auto"/>
        <w:ind w:left="-5"/>
      </w:pPr>
      <w:r>
        <w:rPr>
          <w:color w:val="000000"/>
        </w:rPr>
        <w:t xml:space="preserve">Grade </w:t>
      </w:r>
      <w:r w:rsidR="00000000">
        <w:rPr>
          <w:color w:val="000000"/>
        </w:rPr>
        <w:t>5: Rice</w:t>
      </w:r>
    </w:p>
    <w:p w14:paraId="037C2B04" w14:textId="7AA2DC0E" w:rsidR="005E3551" w:rsidRDefault="00A26C53">
      <w:pPr>
        <w:spacing w:after="276" w:line="259" w:lineRule="auto"/>
        <w:ind w:left="-5"/>
      </w:pPr>
      <w:r>
        <w:rPr>
          <w:color w:val="000000"/>
        </w:rPr>
        <w:t xml:space="preserve">Grade </w:t>
      </w:r>
      <w:r w:rsidR="00000000">
        <w:rPr>
          <w:color w:val="000000"/>
        </w:rPr>
        <w:t>6: Applesauce or Fruit Cups</w:t>
      </w:r>
    </w:p>
    <w:p w14:paraId="4D8AE52F" w14:textId="51CF04A7" w:rsidR="005E3551" w:rsidRDefault="00A26C53">
      <w:pPr>
        <w:spacing w:after="276" w:line="259" w:lineRule="auto"/>
        <w:ind w:left="-5"/>
      </w:pPr>
      <w:r>
        <w:rPr>
          <w:color w:val="000000"/>
        </w:rPr>
        <w:t xml:space="preserve">Grade </w:t>
      </w:r>
      <w:r w:rsidR="00000000">
        <w:rPr>
          <w:color w:val="000000"/>
        </w:rPr>
        <w:t>7: Soup or Pasta Sauce</w:t>
      </w:r>
    </w:p>
    <w:p w14:paraId="648726C5" w14:textId="77FA0C86" w:rsidR="005E3551" w:rsidRDefault="00A26C53">
      <w:pPr>
        <w:spacing w:after="276" w:line="259" w:lineRule="auto"/>
        <w:ind w:left="-5"/>
      </w:pPr>
      <w:r>
        <w:rPr>
          <w:color w:val="000000"/>
        </w:rPr>
        <w:t xml:space="preserve">Grade </w:t>
      </w:r>
      <w:r w:rsidR="00000000">
        <w:rPr>
          <w:color w:val="000000"/>
        </w:rPr>
        <w:t>8: Soy Milk or Oat Milk (Non-Refrigerated Versions)</w:t>
      </w:r>
    </w:p>
    <w:p w14:paraId="2FE74695" w14:textId="77777777" w:rsidR="005E3551" w:rsidRDefault="00000000">
      <w:pPr>
        <w:spacing w:after="0" w:line="259" w:lineRule="auto"/>
        <w:ind w:left="0" w:firstLine="0"/>
        <w:jc w:val="both"/>
      </w:pPr>
      <w:r>
        <w:rPr>
          <w:color w:val="000000"/>
        </w:rPr>
        <w:t xml:space="preserve">     </w:t>
      </w:r>
    </w:p>
    <w:sectPr w:rsidR="005E3551">
      <w:pgSz w:w="11910" w:h="16838"/>
      <w:pgMar w:top="549" w:right="563" w:bottom="833" w:left="5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51"/>
    <w:rsid w:val="005B35FE"/>
    <w:rsid w:val="005E3551"/>
    <w:rsid w:val="00A26C53"/>
    <w:rsid w:val="00C4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4AB56"/>
  <w15:docId w15:val="{0899457B-DF64-4C93-906A-01FF6ECE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/>
      <w:ind w:left="10" w:hanging="10"/>
    </w:pPr>
    <w:rPr>
      <w:rFonts w:ascii="Calibri" w:eastAsia="Calibri" w:hAnsi="Calibri" w:cs="Calibri"/>
      <w:color w:val="313131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897</Characters>
  <Application>Microsoft Office Word</Application>
  <DocSecurity>0</DocSecurity>
  <Lines>26</Lines>
  <Paragraphs>16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Chop/SHS</dc:title>
  <dc:subject/>
  <dc:creator>Kieran Flatow</dc:creator>
  <cp:keywords>DAG9vpbhl88,BAF1jo7LOxQ,0</cp:keywords>
  <cp:lastModifiedBy>Denise Britt</cp:lastModifiedBy>
  <cp:revision>3</cp:revision>
  <dcterms:created xsi:type="dcterms:W3CDTF">2026-01-12T12:49:00Z</dcterms:created>
  <dcterms:modified xsi:type="dcterms:W3CDTF">2026-01-12T12:52:00Z</dcterms:modified>
</cp:coreProperties>
</file>