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29335" w14:textId="77777777" w:rsidR="00FD0AEA" w:rsidRPr="00FD0AEA" w:rsidRDefault="00FD0AEA" w:rsidP="00FD0AE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FD0AEA">
        <w:rPr>
          <w:rFonts w:ascii="Segoe UI" w:eastAsia="Times New Roman" w:hAnsi="Segoe UI" w:cs="Segoe UI"/>
          <w:b/>
          <w:bCs/>
          <w:kern w:val="36"/>
          <w:sz w:val="48"/>
          <w:szCs w:val="48"/>
          <w14:ligatures w14:val="none"/>
        </w:rPr>
        <w:t>Middle School Spanish Program Information</w:t>
      </w:r>
    </w:p>
    <w:p w14:paraId="6DF6589B" w14:textId="77777777" w:rsidR="00FD0AEA" w:rsidRPr="00FD0AEA" w:rsidRDefault="00FD0AEA" w:rsidP="00FD0AE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D0AEA">
        <w:rPr>
          <w:rFonts w:ascii="Segoe UI" w:eastAsia="Times New Roman" w:hAnsi="Segoe UI" w:cs="Segoe UI"/>
          <w:b/>
          <w:bCs/>
          <w:kern w:val="0"/>
          <w:sz w:val="36"/>
          <w:szCs w:val="36"/>
          <w14:ligatures w14:val="none"/>
        </w:rPr>
        <w:t>Grades 6-8</w:t>
      </w:r>
    </w:p>
    <w:p w14:paraId="1EB211FF" w14:textId="77777777" w:rsidR="00FD0AEA" w:rsidRPr="00FD0AEA" w:rsidRDefault="00FD0AEA" w:rsidP="00FD0AE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D0AEA">
        <w:rPr>
          <w:rFonts w:ascii="Segoe UI" w:eastAsia="Times New Roman" w:hAnsi="Segoe UI" w:cs="Segoe UI"/>
          <w:b/>
          <w:bCs/>
          <w:kern w:val="0"/>
          <w:sz w:val="27"/>
          <w:szCs w:val="27"/>
          <w14:ligatures w14:val="none"/>
        </w:rPr>
        <w:t>Dear Parents and Guardians,</w:t>
      </w:r>
    </w:p>
    <w:p w14:paraId="30691577" w14:textId="77777777" w:rsidR="00FD0AEA" w:rsidRPr="00FD0AEA" w:rsidRDefault="00FD0AEA" w:rsidP="00FD0AEA">
      <w:p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 xml:space="preserve">Welcome to </w:t>
      </w:r>
      <w:proofErr w:type="gramStart"/>
      <w:r w:rsidRPr="00FD0AEA">
        <w:rPr>
          <w:rFonts w:ascii="Segoe UI" w:eastAsia="Times New Roman" w:hAnsi="Segoe UI" w:cs="Segoe UI"/>
          <w:kern w:val="0"/>
          <w:sz w:val="21"/>
          <w:szCs w:val="21"/>
          <w14:ligatures w14:val="none"/>
        </w:rPr>
        <w:t>a new</w:t>
      </w:r>
      <w:proofErr w:type="gramEnd"/>
      <w:r w:rsidRPr="00FD0AEA">
        <w:rPr>
          <w:rFonts w:ascii="Segoe UI" w:eastAsia="Times New Roman" w:hAnsi="Segoe UI" w:cs="Segoe UI"/>
          <w:kern w:val="0"/>
          <w:sz w:val="21"/>
          <w:szCs w:val="21"/>
          <w14:ligatures w14:val="none"/>
        </w:rPr>
        <w:t xml:space="preserve"> school year! I am excited to work with your child in Spanish class. Our goal is to foster an interest in the Spanish language while helping students develop communication skills and an appreciation for the diverse cultures of the Spanish-speaking world.</w:t>
      </w:r>
    </w:p>
    <w:p w14:paraId="4A69480D" w14:textId="77777777" w:rsidR="00FD0AEA" w:rsidRPr="00FD0AEA" w:rsidRDefault="00FD0AEA" w:rsidP="00FD0AE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D0AEA">
        <w:rPr>
          <w:rFonts w:ascii="Segoe UI" w:eastAsia="Times New Roman" w:hAnsi="Segoe UI" w:cs="Segoe UI"/>
          <w:b/>
          <w:bCs/>
          <w:kern w:val="0"/>
          <w:sz w:val="27"/>
          <w:szCs w:val="27"/>
          <w14:ligatures w14:val="none"/>
        </w:rPr>
        <w:t>Spanish Curriculum Overview</w:t>
      </w:r>
    </w:p>
    <w:p w14:paraId="43FE020D" w14:textId="77777777" w:rsidR="00FD0AEA" w:rsidRPr="00FD0AEA" w:rsidRDefault="00FD0AEA" w:rsidP="00FD0AEA">
      <w:p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The Grades 6-8 Spanish program is designed to provide students with a foundation in language acquisition and cultural understanding. Through engaging and age-appropriate activities, students develop listening, speaking, reading, and writing skills while exploring the rich traditions and cultures of Spanish-speaking communities around the world.</w:t>
      </w:r>
    </w:p>
    <w:p w14:paraId="02A172B6" w14:textId="77777777" w:rsidR="00FD0AEA" w:rsidRPr="00FD0AEA" w:rsidRDefault="00FD0AEA" w:rsidP="00FD0AEA">
      <w:p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 xml:space="preserve">Using the </w:t>
      </w:r>
      <w:proofErr w:type="spellStart"/>
      <w:r w:rsidRPr="00FD0AEA">
        <w:rPr>
          <w:rFonts w:ascii="Segoe UI" w:eastAsia="Times New Roman" w:hAnsi="Segoe UI" w:cs="Segoe UI"/>
          <w:i/>
          <w:iCs/>
          <w:kern w:val="0"/>
          <w:sz w:val="21"/>
          <w:szCs w:val="21"/>
          <w14:ligatures w14:val="none"/>
        </w:rPr>
        <w:t>Auténtico</w:t>
      </w:r>
      <w:proofErr w:type="spellEnd"/>
      <w:r w:rsidRPr="00FD0AEA">
        <w:rPr>
          <w:rFonts w:ascii="Segoe UI" w:eastAsia="Times New Roman" w:hAnsi="Segoe UI" w:cs="Segoe UI"/>
          <w:i/>
          <w:iCs/>
          <w:kern w:val="0"/>
          <w:sz w:val="21"/>
          <w:szCs w:val="21"/>
          <w14:ligatures w14:val="none"/>
        </w:rPr>
        <w:t xml:space="preserve"> A</w:t>
      </w:r>
      <w:r w:rsidRPr="00FD0AEA">
        <w:rPr>
          <w:rFonts w:ascii="Segoe UI" w:eastAsia="Times New Roman" w:hAnsi="Segoe UI" w:cs="Segoe UI"/>
          <w:kern w:val="0"/>
          <w:sz w:val="21"/>
          <w:szCs w:val="21"/>
          <w14:ligatures w14:val="none"/>
        </w:rPr>
        <w:t xml:space="preserve"> program as a guide, instruction builds progressively from year to year, enabling students to expand their vocabulary, strengthen their understanding of fundamental grammatical structures, and gain confidence communicating in Spanish. Because classes meet once per week, the program emphasizes practical communication skills, cultural awareness, and fostering a positive attitude toward language learning. The curriculum outlined below provides an overview of the topics and skills students will explore at each grade level.</w:t>
      </w:r>
    </w:p>
    <w:p w14:paraId="06BA5642" w14:textId="77777777" w:rsidR="00FD0AEA" w:rsidRPr="00FD0AEA" w:rsidRDefault="00FD0AEA" w:rsidP="00FD0AE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D0AEA">
        <w:rPr>
          <w:rFonts w:ascii="Segoe UI" w:eastAsia="Times New Roman" w:hAnsi="Segoe UI" w:cs="Segoe UI"/>
          <w:b/>
          <w:bCs/>
          <w:kern w:val="0"/>
          <w:sz w:val="27"/>
          <w:szCs w:val="27"/>
          <w14:ligatures w14:val="none"/>
        </w:rPr>
        <w:t>Beginning of the Year Presentation</w:t>
      </w:r>
    </w:p>
    <w:p w14:paraId="358BE6EA" w14:textId="77777777" w:rsidR="00FD0AEA" w:rsidRPr="00FD0AEA" w:rsidRDefault="00FD0AEA" w:rsidP="00FD0AEA">
      <w:p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To help families stay informed about classroom expectations, procedures, grading policies, and other important information, I encourage you to review the Beginning of the Year Presentation with your child.</w:t>
      </w:r>
    </w:p>
    <w:p w14:paraId="53266DAC" w14:textId="77777777" w:rsidR="00FD0AEA" w:rsidRPr="00FD0AEA" w:rsidRDefault="00FD0AEA" w:rsidP="00FD0AEA">
      <w:p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b/>
          <w:bCs/>
          <w:kern w:val="0"/>
          <w:sz w:val="21"/>
          <w:szCs w:val="21"/>
          <w14:ligatures w14:val="none"/>
        </w:rPr>
        <w:t>Presentation Link:</w:t>
      </w:r>
    </w:p>
    <w:p w14:paraId="213264E9" w14:textId="15DD0D41" w:rsidR="00FD0AEA" w:rsidRDefault="00FD0AEA" w:rsidP="00FD0AEA">
      <w:pPr>
        <w:spacing w:before="100" w:beforeAutospacing="1" w:after="100" w:afterAutospacing="1" w:line="300" w:lineRule="atLeast"/>
        <w:rPr>
          <w:rFonts w:ascii="Segoe UI" w:eastAsia="Times New Roman" w:hAnsi="Segoe UI" w:cs="Segoe UI"/>
          <w:i/>
          <w:iCs/>
          <w:kern w:val="0"/>
          <w:sz w:val="21"/>
          <w:szCs w:val="21"/>
          <w14:ligatures w14:val="none"/>
        </w:rPr>
      </w:pPr>
      <w:hyperlink r:id="rId5" w:history="1">
        <w:r w:rsidRPr="00906EA8">
          <w:rPr>
            <w:rStyle w:val="Hyperlink"/>
            <w:rFonts w:ascii="Segoe UI" w:eastAsia="Times New Roman" w:hAnsi="Segoe UI" w:cs="Segoe UI"/>
            <w:i/>
            <w:iCs/>
            <w:kern w:val="0"/>
            <w:sz w:val="21"/>
            <w:szCs w:val="21"/>
            <w14:ligatures w14:val="none"/>
          </w:rPr>
          <w:t>https://docs.google.com/presentation/d/</w:t>
        </w:r>
        <w:r w:rsidRPr="00906EA8">
          <w:rPr>
            <w:rStyle w:val="Hyperlink"/>
            <w:rFonts w:ascii="Segoe UI" w:eastAsia="Times New Roman" w:hAnsi="Segoe UI" w:cs="Segoe UI"/>
            <w:i/>
            <w:iCs/>
            <w:kern w:val="0"/>
            <w:sz w:val="21"/>
            <w:szCs w:val="21"/>
            <w14:ligatures w14:val="none"/>
          </w:rPr>
          <w:t>1</w:t>
        </w:r>
        <w:r w:rsidRPr="00906EA8">
          <w:rPr>
            <w:rStyle w:val="Hyperlink"/>
            <w:rFonts w:ascii="Segoe UI" w:eastAsia="Times New Roman" w:hAnsi="Segoe UI" w:cs="Segoe UI"/>
            <w:i/>
            <w:iCs/>
            <w:kern w:val="0"/>
            <w:sz w:val="21"/>
            <w:szCs w:val="21"/>
            <w14:ligatures w14:val="none"/>
          </w:rPr>
          <w:t>41HKDkKqXw8bTxIILfzcC7ix26Bdxw8W/edit?usp=sharing&amp;ouid=117038255879163621228&amp;rtpof=true&amp;sd=true</w:t>
        </w:r>
      </w:hyperlink>
    </w:p>
    <w:p w14:paraId="3063215B" w14:textId="6E6090DC" w:rsidR="00FD0AEA" w:rsidRPr="00FD0AEA" w:rsidRDefault="00FD0AEA" w:rsidP="00FD0AEA">
      <w:pPr>
        <w:rPr>
          <w:rFonts w:ascii="Segoe UI" w:eastAsia="Times New Roman" w:hAnsi="Segoe UI" w:cs="Segoe UI"/>
          <w:i/>
          <w:iCs/>
          <w:kern w:val="0"/>
          <w:sz w:val="21"/>
          <w:szCs w:val="21"/>
          <w14:ligatures w14:val="none"/>
        </w:rPr>
      </w:pPr>
      <w:r w:rsidRPr="00FD0AEA">
        <w:rPr>
          <w:rFonts w:ascii="Segoe UI" w:eastAsia="Times New Roman" w:hAnsi="Segoe UI" w:cs="Segoe UI"/>
          <w:kern w:val="0"/>
          <w:sz w:val="21"/>
          <w:szCs w:val="21"/>
          <w14:ligatures w14:val="none"/>
        </w:rPr>
        <w:pict w14:anchorId="4E1D3F40">
          <v:rect id="_x0000_i1025" style="width:0;height:1.5pt" o:hralign="center" o:hrstd="t" o:hr="t" fillcolor="#a0a0a0" stroked="f"/>
        </w:pict>
      </w:r>
    </w:p>
    <w:p w14:paraId="6CCA9760" w14:textId="77777777" w:rsidR="00FD0AEA" w:rsidRDefault="00FD0AEA" w:rsidP="00FD0AEA">
      <w:pPr>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66037FE4" w14:textId="0A0E972F" w:rsidR="00FD0AEA" w:rsidRPr="00FD0AEA" w:rsidRDefault="00FD0AEA" w:rsidP="00FD0AE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D0AEA">
        <w:rPr>
          <w:rFonts w:ascii="Segoe UI" w:eastAsia="Times New Roman" w:hAnsi="Segoe UI" w:cs="Segoe UI"/>
          <w:b/>
          <w:bCs/>
          <w:kern w:val="0"/>
          <w:sz w:val="36"/>
          <w:szCs w:val="36"/>
          <w14:ligatures w14:val="none"/>
        </w:rPr>
        <w:lastRenderedPageBreak/>
        <w:t>Grade 6 Spanish</w:t>
      </w:r>
    </w:p>
    <w:p w14:paraId="2F4E33E2" w14:textId="77777777" w:rsidR="00FD0AEA" w:rsidRPr="00FD0AEA" w:rsidRDefault="00FD0AEA" w:rsidP="00FD0AE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D0AEA">
        <w:rPr>
          <w:rFonts w:ascii="Segoe UI" w:eastAsia="Times New Roman" w:hAnsi="Segoe UI" w:cs="Segoe UI"/>
          <w:b/>
          <w:bCs/>
          <w:kern w:val="0"/>
          <w:sz w:val="27"/>
          <w:szCs w:val="27"/>
          <w14:ligatures w14:val="none"/>
        </w:rPr>
        <w:t>Focus</w:t>
      </w:r>
    </w:p>
    <w:p w14:paraId="662927B6" w14:textId="77777777" w:rsidR="00FD0AEA" w:rsidRPr="00FD0AEA" w:rsidRDefault="00FD0AEA" w:rsidP="00FD0AEA">
      <w:p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Foundations of Communication</w:t>
      </w:r>
    </w:p>
    <w:p w14:paraId="53E55D50" w14:textId="77777777" w:rsidR="00FD0AEA" w:rsidRPr="00FD0AEA" w:rsidRDefault="00FD0AEA" w:rsidP="00FD0AE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D0AEA">
        <w:rPr>
          <w:rFonts w:ascii="Segoe UI" w:eastAsia="Times New Roman" w:hAnsi="Segoe UI" w:cs="Segoe UI"/>
          <w:b/>
          <w:bCs/>
          <w:kern w:val="0"/>
          <w:sz w:val="27"/>
          <w:szCs w:val="27"/>
          <w14:ligatures w14:val="none"/>
        </w:rPr>
        <w:t>Topics</w:t>
      </w:r>
    </w:p>
    <w:p w14:paraId="2139AAFE" w14:textId="77777777" w:rsidR="00FD0AEA" w:rsidRPr="00FD0AEA" w:rsidRDefault="00FD0AEA" w:rsidP="00FD0AE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Greetings, introductions, and classroom expressions</w:t>
      </w:r>
    </w:p>
    <w:p w14:paraId="3C619F73" w14:textId="77777777" w:rsidR="00FD0AEA" w:rsidRPr="00FD0AEA" w:rsidRDefault="00FD0AEA" w:rsidP="00FD0AE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Numbers, dates, weather, and time</w:t>
      </w:r>
    </w:p>
    <w:p w14:paraId="082EDC11" w14:textId="77777777" w:rsidR="00FD0AEA" w:rsidRPr="00FD0AEA" w:rsidRDefault="00FD0AEA" w:rsidP="00FD0AE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Family, friends, and personal descriptions</w:t>
      </w:r>
    </w:p>
    <w:p w14:paraId="08BD3120" w14:textId="77777777" w:rsidR="00FD0AEA" w:rsidRPr="00FD0AEA" w:rsidRDefault="00FD0AEA" w:rsidP="00FD0AE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School and daily routines</w:t>
      </w:r>
    </w:p>
    <w:p w14:paraId="5D124DE6" w14:textId="77777777" w:rsidR="00FD0AEA" w:rsidRPr="00FD0AEA" w:rsidRDefault="00FD0AEA" w:rsidP="00FD0AE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Likes, dislikes, and preferences</w:t>
      </w:r>
    </w:p>
    <w:p w14:paraId="22435004" w14:textId="77777777" w:rsidR="00FD0AEA" w:rsidRPr="00FD0AEA" w:rsidRDefault="00FD0AEA" w:rsidP="00FD0AEA">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Hispanic cultures and traditions</w:t>
      </w:r>
    </w:p>
    <w:p w14:paraId="0B616CAB" w14:textId="77777777" w:rsidR="00FD0AEA" w:rsidRPr="00FD0AEA" w:rsidRDefault="00FD0AEA" w:rsidP="00FD0AE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D0AEA">
        <w:rPr>
          <w:rFonts w:ascii="Segoe UI" w:eastAsia="Times New Roman" w:hAnsi="Segoe UI" w:cs="Segoe UI"/>
          <w:b/>
          <w:bCs/>
          <w:kern w:val="0"/>
          <w:sz w:val="27"/>
          <w:szCs w:val="27"/>
          <w14:ligatures w14:val="none"/>
        </w:rPr>
        <w:t>Grammar</w:t>
      </w:r>
    </w:p>
    <w:p w14:paraId="33928CFA" w14:textId="77777777" w:rsidR="00FD0AEA" w:rsidRPr="00FD0AEA" w:rsidRDefault="00FD0AEA" w:rsidP="00FD0AE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Subject pronouns</w:t>
      </w:r>
    </w:p>
    <w:p w14:paraId="183716C8" w14:textId="77777777" w:rsidR="00FD0AEA" w:rsidRPr="00FD0AEA" w:rsidRDefault="00FD0AEA" w:rsidP="00FD0AE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Present tense of regular verbs</w:t>
      </w:r>
    </w:p>
    <w:p w14:paraId="1471C6D5" w14:textId="77777777" w:rsidR="00FD0AEA" w:rsidRPr="00FD0AEA" w:rsidRDefault="00FD0AEA" w:rsidP="00FD0AE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i/>
          <w:iCs/>
          <w:kern w:val="0"/>
          <w:sz w:val="21"/>
          <w:szCs w:val="21"/>
          <w14:ligatures w14:val="none"/>
        </w:rPr>
        <w:t>Ser</w:t>
      </w:r>
      <w:r w:rsidRPr="00FD0AEA">
        <w:rPr>
          <w:rFonts w:ascii="Segoe UI" w:eastAsia="Times New Roman" w:hAnsi="Segoe UI" w:cs="Segoe UI"/>
          <w:kern w:val="0"/>
          <w:sz w:val="21"/>
          <w:szCs w:val="21"/>
          <w14:ligatures w14:val="none"/>
        </w:rPr>
        <w:t xml:space="preserve">, </w:t>
      </w:r>
      <w:r w:rsidRPr="00FD0AEA">
        <w:rPr>
          <w:rFonts w:ascii="Segoe UI" w:eastAsia="Times New Roman" w:hAnsi="Segoe UI" w:cs="Segoe UI"/>
          <w:i/>
          <w:iCs/>
          <w:kern w:val="0"/>
          <w:sz w:val="21"/>
          <w:szCs w:val="21"/>
          <w14:ligatures w14:val="none"/>
        </w:rPr>
        <w:t>Estar</w:t>
      </w:r>
      <w:r w:rsidRPr="00FD0AEA">
        <w:rPr>
          <w:rFonts w:ascii="Segoe UI" w:eastAsia="Times New Roman" w:hAnsi="Segoe UI" w:cs="Segoe UI"/>
          <w:kern w:val="0"/>
          <w:sz w:val="21"/>
          <w:szCs w:val="21"/>
          <w14:ligatures w14:val="none"/>
        </w:rPr>
        <w:t xml:space="preserve">, and </w:t>
      </w:r>
      <w:r w:rsidRPr="00FD0AEA">
        <w:rPr>
          <w:rFonts w:ascii="Segoe UI" w:eastAsia="Times New Roman" w:hAnsi="Segoe UI" w:cs="Segoe UI"/>
          <w:i/>
          <w:iCs/>
          <w:kern w:val="0"/>
          <w:sz w:val="21"/>
          <w:szCs w:val="21"/>
          <w14:ligatures w14:val="none"/>
        </w:rPr>
        <w:t>Tener</w:t>
      </w:r>
    </w:p>
    <w:p w14:paraId="6BE59A7D" w14:textId="77777777" w:rsidR="00FD0AEA" w:rsidRPr="00FD0AEA" w:rsidRDefault="00FD0AEA" w:rsidP="00FD0AEA">
      <w:pPr>
        <w:spacing w:after="0"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pict w14:anchorId="5310463A">
          <v:rect id="_x0000_i1026" style="width:0;height:1.5pt" o:hralign="center" o:hrstd="t" o:hr="t" fillcolor="#a0a0a0" stroked="f"/>
        </w:pict>
      </w:r>
    </w:p>
    <w:p w14:paraId="6264A7B1" w14:textId="77777777" w:rsidR="00FD0AEA" w:rsidRPr="00FD0AEA" w:rsidRDefault="00FD0AEA" w:rsidP="00FD0AE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D0AEA">
        <w:rPr>
          <w:rFonts w:ascii="Segoe UI" w:eastAsia="Times New Roman" w:hAnsi="Segoe UI" w:cs="Segoe UI"/>
          <w:b/>
          <w:bCs/>
          <w:kern w:val="0"/>
          <w:sz w:val="36"/>
          <w:szCs w:val="36"/>
          <w14:ligatures w14:val="none"/>
        </w:rPr>
        <w:t>Grade 7 Spanish</w:t>
      </w:r>
    </w:p>
    <w:p w14:paraId="4A821BEC" w14:textId="77777777" w:rsidR="00FD0AEA" w:rsidRPr="00FD0AEA" w:rsidRDefault="00FD0AEA" w:rsidP="00FD0AE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D0AEA">
        <w:rPr>
          <w:rFonts w:ascii="Segoe UI" w:eastAsia="Times New Roman" w:hAnsi="Segoe UI" w:cs="Segoe UI"/>
          <w:b/>
          <w:bCs/>
          <w:kern w:val="0"/>
          <w:sz w:val="27"/>
          <w:szCs w:val="27"/>
          <w14:ligatures w14:val="none"/>
        </w:rPr>
        <w:t>Focus</w:t>
      </w:r>
    </w:p>
    <w:p w14:paraId="7C7618C7" w14:textId="77777777" w:rsidR="00FD0AEA" w:rsidRPr="00FD0AEA" w:rsidRDefault="00FD0AEA" w:rsidP="00FD0AEA">
      <w:p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Expanding Communication</w:t>
      </w:r>
    </w:p>
    <w:p w14:paraId="59A187A6" w14:textId="77777777" w:rsidR="00FD0AEA" w:rsidRPr="00FD0AEA" w:rsidRDefault="00FD0AEA" w:rsidP="00FD0AE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D0AEA">
        <w:rPr>
          <w:rFonts w:ascii="Segoe UI" w:eastAsia="Times New Roman" w:hAnsi="Segoe UI" w:cs="Segoe UI"/>
          <w:b/>
          <w:bCs/>
          <w:kern w:val="0"/>
          <w:sz w:val="27"/>
          <w:szCs w:val="27"/>
          <w14:ligatures w14:val="none"/>
        </w:rPr>
        <w:t>Topics</w:t>
      </w:r>
    </w:p>
    <w:p w14:paraId="24DDC0CD" w14:textId="77777777" w:rsidR="00FD0AEA" w:rsidRPr="00FD0AEA" w:rsidRDefault="00FD0AEA" w:rsidP="00FD0AE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Food and healthy choices</w:t>
      </w:r>
    </w:p>
    <w:p w14:paraId="6A3A359D" w14:textId="77777777" w:rsidR="00FD0AEA" w:rsidRPr="00FD0AEA" w:rsidRDefault="00FD0AEA" w:rsidP="00FD0AE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Home and community</w:t>
      </w:r>
    </w:p>
    <w:p w14:paraId="5627AA44" w14:textId="77777777" w:rsidR="00FD0AEA" w:rsidRPr="00FD0AEA" w:rsidRDefault="00FD0AEA" w:rsidP="00FD0AE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Shopping and clothing</w:t>
      </w:r>
    </w:p>
    <w:p w14:paraId="4ABBD190" w14:textId="77777777" w:rsidR="00FD0AEA" w:rsidRPr="00FD0AEA" w:rsidRDefault="00FD0AEA" w:rsidP="00FD0AE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Leisure activities and hobbies</w:t>
      </w:r>
    </w:p>
    <w:p w14:paraId="22635981" w14:textId="77777777" w:rsidR="00FD0AEA" w:rsidRPr="00FD0AEA" w:rsidRDefault="00FD0AEA" w:rsidP="00FD0AE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Travel and directions</w:t>
      </w:r>
    </w:p>
    <w:p w14:paraId="586D7BAF" w14:textId="77777777" w:rsidR="00FD0AEA" w:rsidRPr="00FD0AEA" w:rsidRDefault="00FD0AEA" w:rsidP="00FD0AE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Cultural comparisons among Spanish-speaking countries</w:t>
      </w:r>
    </w:p>
    <w:p w14:paraId="7B2ECFE6" w14:textId="77777777" w:rsidR="00FD0AEA" w:rsidRPr="00FD0AEA" w:rsidRDefault="00FD0AEA" w:rsidP="00FD0AE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D0AEA">
        <w:rPr>
          <w:rFonts w:ascii="Segoe UI" w:eastAsia="Times New Roman" w:hAnsi="Segoe UI" w:cs="Segoe UI"/>
          <w:b/>
          <w:bCs/>
          <w:kern w:val="0"/>
          <w:sz w:val="27"/>
          <w:szCs w:val="27"/>
          <w14:ligatures w14:val="none"/>
        </w:rPr>
        <w:t>Grammar</w:t>
      </w:r>
    </w:p>
    <w:p w14:paraId="4DEA96E7" w14:textId="77777777" w:rsidR="00FD0AEA" w:rsidRPr="00FD0AEA" w:rsidRDefault="00FD0AEA" w:rsidP="00FD0AE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Stem-changing verbs</w:t>
      </w:r>
    </w:p>
    <w:p w14:paraId="3BABE892" w14:textId="77777777" w:rsidR="00FD0AEA" w:rsidRPr="00FD0AEA" w:rsidRDefault="00FD0AEA" w:rsidP="00FD0AE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lastRenderedPageBreak/>
        <w:t>Reflexive verbs</w:t>
      </w:r>
    </w:p>
    <w:p w14:paraId="4D05FBE9" w14:textId="77777777" w:rsidR="00FD0AEA" w:rsidRPr="00FD0AEA" w:rsidRDefault="00FD0AEA" w:rsidP="00FD0AE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Direct object pronouns</w:t>
      </w:r>
    </w:p>
    <w:p w14:paraId="799DEF6F" w14:textId="77777777" w:rsidR="00FD0AEA" w:rsidRPr="00FD0AEA" w:rsidRDefault="00FD0AEA" w:rsidP="00FD0AE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Present progressive tense</w:t>
      </w:r>
    </w:p>
    <w:p w14:paraId="3AF774B4" w14:textId="77777777" w:rsidR="00FD0AEA" w:rsidRPr="00FD0AEA" w:rsidRDefault="00FD0AEA" w:rsidP="00FD0AEA">
      <w:pPr>
        <w:spacing w:after="0"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pict w14:anchorId="3262FFF4">
          <v:rect id="_x0000_i1027" style="width:0;height:1.5pt" o:hralign="center" o:hrstd="t" o:hr="t" fillcolor="#a0a0a0" stroked="f"/>
        </w:pict>
      </w:r>
    </w:p>
    <w:p w14:paraId="4244EF23" w14:textId="77777777" w:rsidR="00FD0AEA" w:rsidRPr="00FD0AEA" w:rsidRDefault="00FD0AEA" w:rsidP="00FD0AE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D0AEA">
        <w:rPr>
          <w:rFonts w:ascii="Segoe UI" w:eastAsia="Times New Roman" w:hAnsi="Segoe UI" w:cs="Segoe UI"/>
          <w:b/>
          <w:bCs/>
          <w:kern w:val="0"/>
          <w:sz w:val="36"/>
          <w:szCs w:val="36"/>
          <w14:ligatures w14:val="none"/>
        </w:rPr>
        <w:t>Grade 8 Spanish</w:t>
      </w:r>
    </w:p>
    <w:p w14:paraId="6996F212" w14:textId="77777777" w:rsidR="00FD0AEA" w:rsidRPr="00FD0AEA" w:rsidRDefault="00FD0AEA" w:rsidP="00FD0AE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D0AEA">
        <w:rPr>
          <w:rFonts w:ascii="Segoe UI" w:eastAsia="Times New Roman" w:hAnsi="Segoe UI" w:cs="Segoe UI"/>
          <w:b/>
          <w:bCs/>
          <w:kern w:val="0"/>
          <w:sz w:val="27"/>
          <w:szCs w:val="27"/>
          <w14:ligatures w14:val="none"/>
        </w:rPr>
        <w:t>Focus</w:t>
      </w:r>
    </w:p>
    <w:p w14:paraId="5ED18D01" w14:textId="77777777" w:rsidR="00FD0AEA" w:rsidRPr="00FD0AEA" w:rsidRDefault="00FD0AEA" w:rsidP="00FD0AEA">
      <w:p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Applied Communication and Cultural Understanding</w:t>
      </w:r>
    </w:p>
    <w:p w14:paraId="281B51DB" w14:textId="77777777" w:rsidR="00FD0AEA" w:rsidRPr="00FD0AEA" w:rsidRDefault="00FD0AEA" w:rsidP="00FD0AE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D0AEA">
        <w:rPr>
          <w:rFonts w:ascii="Segoe UI" w:eastAsia="Times New Roman" w:hAnsi="Segoe UI" w:cs="Segoe UI"/>
          <w:b/>
          <w:bCs/>
          <w:kern w:val="0"/>
          <w:sz w:val="27"/>
          <w:szCs w:val="27"/>
          <w14:ligatures w14:val="none"/>
        </w:rPr>
        <w:t>Topics</w:t>
      </w:r>
    </w:p>
    <w:p w14:paraId="3B200704" w14:textId="77777777" w:rsidR="00FD0AEA" w:rsidRPr="00FD0AEA" w:rsidRDefault="00FD0AEA" w:rsidP="00FD0AEA">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Technology and media</w:t>
      </w:r>
    </w:p>
    <w:p w14:paraId="56B9F0BB" w14:textId="77777777" w:rsidR="00FD0AEA" w:rsidRPr="00FD0AEA" w:rsidRDefault="00FD0AEA" w:rsidP="00FD0AEA">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Health and wellness</w:t>
      </w:r>
    </w:p>
    <w:p w14:paraId="36550C54" w14:textId="77777777" w:rsidR="00FD0AEA" w:rsidRPr="00FD0AEA" w:rsidRDefault="00FD0AEA" w:rsidP="00FD0AEA">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proofErr w:type="gramStart"/>
      <w:r w:rsidRPr="00FD0AEA">
        <w:rPr>
          <w:rFonts w:ascii="Segoe UI" w:eastAsia="Times New Roman" w:hAnsi="Segoe UI" w:cs="Segoe UI"/>
          <w:kern w:val="0"/>
          <w:sz w:val="21"/>
          <w:szCs w:val="21"/>
          <w14:ligatures w14:val="none"/>
        </w:rPr>
        <w:t>Future plans</w:t>
      </w:r>
      <w:proofErr w:type="gramEnd"/>
      <w:r w:rsidRPr="00FD0AEA">
        <w:rPr>
          <w:rFonts w:ascii="Segoe UI" w:eastAsia="Times New Roman" w:hAnsi="Segoe UI" w:cs="Segoe UI"/>
          <w:kern w:val="0"/>
          <w:sz w:val="21"/>
          <w:szCs w:val="21"/>
          <w14:ligatures w14:val="none"/>
        </w:rPr>
        <w:t xml:space="preserve"> and careers</w:t>
      </w:r>
    </w:p>
    <w:p w14:paraId="77C6B68C" w14:textId="77777777" w:rsidR="00FD0AEA" w:rsidRPr="00FD0AEA" w:rsidRDefault="00FD0AEA" w:rsidP="00FD0AEA">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Environment and community issues</w:t>
      </w:r>
    </w:p>
    <w:p w14:paraId="1D56165E" w14:textId="77777777" w:rsidR="00FD0AEA" w:rsidRPr="00FD0AEA" w:rsidRDefault="00FD0AEA" w:rsidP="00FD0AEA">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Travel and real-world situations</w:t>
      </w:r>
    </w:p>
    <w:p w14:paraId="0AA4D138" w14:textId="77777777" w:rsidR="00FD0AEA" w:rsidRPr="00FD0AEA" w:rsidRDefault="00FD0AEA" w:rsidP="00FD0AEA">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Hispanic history, geography, and cultural perspectives</w:t>
      </w:r>
    </w:p>
    <w:p w14:paraId="6FFB063E" w14:textId="77777777" w:rsidR="00FD0AEA" w:rsidRPr="00FD0AEA" w:rsidRDefault="00FD0AEA" w:rsidP="00FD0AE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D0AEA">
        <w:rPr>
          <w:rFonts w:ascii="Segoe UI" w:eastAsia="Times New Roman" w:hAnsi="Segoe UI" w:cs="Segoe UI"/>
          <w:b/>
          <w:bCs/>
          <w:kern w:val="0"/>
          <w:sz w:val="27"/>
          <w:szCs w:val="27"/>
          <w14:ligatures w14:val="none"/>
        </w:rPr>
        <w:t>Grammar</w:t>
      </w:r>
    </w:p>
    <w:p w14:paraId="0C2B5B82" w14:textId="77777777" w:rsidR="00FD0AEA" w:rsidRPr="00FD0AEA" w:rsidRDefault="00FD0AEA" w:rsidP="00FD0AEA">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FD0AEA">
        <w:rPr>
          <w:rFonts w:ascii="Segoe UI" w:eastAsia="Times New Roman" w:hAnsi="Segoe UI" w:cs="Segoe UI"/>
          <w:kern w:val="0"/>
          <w:sz w:val="21"/>
          <w:szCs w:val="21"/>
          <w14:ligatures w14:val="none"/>
        </w:rPr>
        <w:t>Preterite</w:t>
      </w:r>
      <w:proofErr w:type="spellEnd"/>
      <w:r w:rsidRPr="00FD0AEA">
        <w:rPr>
          <w:rFonts w:ascii="Segoe UI" w:eastAsia="Times New Roman" w:hAnsi="Segoe UI" w:cs="Segoe UI"/>
          <w:kern w:val="0"/>
          <w:sz w:val="21"/>
          <w:szCs w:val="21"/>
          <w14:ligatures w14:val="none"/>
        </w:rPr>
        <w:t xml:space="preserve"> tense</w:t>
      </w:r>
    </w:p>
    <w:p w14:paraId="76623BC0" w14:textId="77777777" w:rsidR="00FD0AEA" w:rsidRPr="00FD0AEA" w:rsidRDefault="00FD0AEA" w:rsidP="00FD0AEA">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Near future (</w:t>
      </w:r>
      <w:proofErr w:type="spellStart"/>
      <w:r w:rsidRPr="00FD0AEA">
        <w:rPr>
          <w:rFonts w:ascii="Segoe UI" w:eastAsia="Times New Roman" w:hAnsi="Segoe UI" w:cs="Segoe UI"/>
          <w:i/>
          <w:iCs/>
          <w:kern w:val="0"/>
          <w:sz w:val="21"/>
          <w:szCs w:val="21"/>
          <w14:ligatures w14:val="none"/>
        </w:rPr>
        <w:t>ir</w:t>
      </w:r>
      <w:proofErr w:type="spellEnd"/>
      <w:r w:rsidRPr="00FD0AEA">
        <w:rPr>
          <w:rFonts w:ascii="Segoe UI" w:eastAsia="Times New Roman" w:hAnsi="Segoe UI" w:cs="Segoe UI"/>
          <w:i/>
          <w:iCs/>
          <w:kern w:val="0"/>
          <w:sz w:val="21"/>
          <w:szCs w:val="21"/>
          <w14:ligatures w14:val="none"/>
        </w:rPr>
        <w:t xml:space="preserve"> + </w:t>
      </w:r>
      <w:proofErr w:type="gramStart"/>
      <w:r w:rsidRPr="00FD0AEA">
        <w:rPr>
          <w:rFonts w:ascii="Segoe UI" w:eastAsia="Times New Roman" w:hAnsi="Segoe UI" w:cs="Segoe UI"/>
          <w:i/>
          <w:iCs/>
          <w:kern w:val="0"/>
          <w:sz w:val="21"/>
          <w:szCs w:val="21"/>
          <w14:ligatures w14:val="none"/>
        </w:rPr>
        <w:t>a +</w:t>
      </w:r>
      <w:proofErr w:type="gramEnd"/>
      <w:r w:rsidRPr="00FD0AEA">
        <w:rPr>
          <w:rFonts w:ascii="Segoe UI" w:eastAsia="Times New Roman" w:hAnsi="Segoe UI" w:cs="Segoe UI"/>
          <w:i/>
          <w:iCs/>
          <w:kern w:val="0"/>
          <w:sz w:val="21"/>
          <w:szCs w:val="21"/>
          <w14:ligatures w14:val="none"/>
        </w:rPr>
        <w:t xml:space="preserve"> infinitive</w:t>
      </w:r>
      <w:r w:rsidRPr="00FD0AEA">
        <w:rPr>
          <w:rFonts w:ascii="Segoe UI" w:eastAsia="Times New Roman" w:hAnsi="Segoe UI" w:cs="Segoe UI"/>
          <w:kern w:val="0"/>
          <w:sz w:val="21"/>
          <w:szCs w:val="21"/>
          <w14:ligatures w14:val="none"/>
        </w:rPr>
        <w:t>)</w:t>
      </w:r>
    </w:p>
    <w:p w14:paraId="319B376D" w14:textId="77777777" w:rsidR="00FD0AEA" w:rsidRPr="00FD0AEA" w:rsidRDefault="00FD0AEA" w:rsidP="00FD0AEA">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Comparisons</w:t>
      </w:r>
    </w:p>
    <w:p w14:paraId="2AAA220C" w14:textId="77777777" w:rsidR="00FD0AEA" w:rsidRPr="00FD0AEA" w:rsidRDefault="00FD0AEA" w:rsidP="00FD0AEA">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Introduction to the present perfect tense</w:t>
      </w:r>
    </w:p>
    <w:p w14:paraId="5BE8EAD8" w14:textId="77777777" w:rsidR="00FD0AEA" w:rsidRPr="00FD0AEA" w:rsidRDefault="00FD0AEA" w:rsidP="00FD0AEA">
      <w:pPr>
        <w:spacing w:after="0"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pict w14:anchorId="1B02082A">
          <v:rect id="_x0000_i1028" style="width:0;height:1.5pt" o:hralign="center" o:hrstd="t" o:hr="t" fillcolor="#a0a0a0" stroked="f"/>
        </w:pict>
      </w:r>
    </w:p>
    <w:p w14:paraId="11863B0F" w14:textId="77777777" w:rsidR="00FD0AEA" w:rsidRPr="00FD0AEA" w:rsidRDefault="00FD0AEA" w:rsidP="00FD0AE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D0AEA">
        <w:rPr>
          <w:rFonts w:ascii="Segoe UI" w:eastAsia="Times New Roman" w:hAnsi="Segoe UI" w:cs="Segoe UI"/>
          <w:b/>
          <w:bCs/>
          <w:kern w:val="0"/>
          <w:sz w:val="36"/>
          <w:szCs w:val="36"/>
          <w14:ligatures w14:val="none"/>
        </w:rPr>
        <w:t>Program Outcomes</w:t>
      </w:r>
    </w:p>
    <w:p w14:paraId="65947913" w14:textId="77777777" w:rsidR="00FD0AEA" w:rsidRPr="00FD0AEA" w:rsidRDefault="00FD0AEA" w:rsidP="00FD0AEA">
      <w:p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By the end of Grade 8, students will be able to:</w:t>
      </w:r>
    </w:p>
    <w:p w14:paraId="0BF5CAD0" w14:textId="77777777" w:rsidR="00FD0AEA" w:rsidRPr="00FD0AEA" w:rsidRDefault="00FD0AEA" w:rsidP="00FD0AEA">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Understand and use common Spanish vocabulary and expressions.</w:t>
      </w:r>
    </w:p>
    <w:p w14:paraId="6F72392B" w14:textId="77777777" w:rsidR="00FD0AEA" w:rsidRPr="00FD0AEA" w:rsidRDefault="00FD0AEA" w:rsidP="00FD0AEA">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Participate in simple conversations on familiar topics.</w:t>
      </w:r>
    </w:p>
    <w:p w14:paraId="0C081BE3" w14:textId="77777777" w:rsidR="00FD0AEA" w:rsidRPr="00FD0AEA" w:rsidRDefault="00FD0AEA" w:rsidP="00FD0AEA">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Read and understand short texts in Spanish.</w:t>
      </w:r>
    </w:p>
    <w:p w14:paraId="2E229148" w14:textId="77777777" w:rsidR="00FD0AEA" w:rsidRPr="00FD0AEA" w:rsidRDefault="00FD0AEA" w:rsidP="00FD0AEA">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Write basic sentences and short paragraphs.</w:t>
      </w:r>
    </w:p>
    <w:p w14:paraId="7F2C4B5F" w14:textId="77777777" w:rsidR="00FD0AEA" w:rsidRPr="00FD0AEA" w:rsidRDefault="00FD0AEA" w:rsidP="00FD0AEA">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Demonstrate awareness and appreciation of Hispanic cultures and traditions.</w:t>
      </w:r>
    </w:p>
    <w:p w14:paraId="61548202" w14:textId="77777777" w:rsidR="00FD0AEA" w:rsidRPr="00FD0AEA" w:rsidRDefault="00FD0AEA" w:rsidP="00FD0AEA">
      <w:pPr>
        <w:spacing w:after="0"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pict w14:anchorId="37FFE28A">
          <v:rect id="_x0000_i1029" style="width:0;height:1.5pt" o:hralign="center" o:hrstd="t" o:hr="t" fillcolor="#a0a0a0" stroked="f"/>
        </w:pict>
      </w:r>
    </w:p>
    <w:p w14:paraId="020C625E" w14:textId="77777777" w:rsidR="00FD0AEA" w:rsidRPr="00FD0AEA" w:rsidRDefault="00FD0AEA" w:rsidP="00FD0AEA">
      <w:p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lastRenderedPageBreak/>
        <w:t>Thank you for your support and partnership in your child's language-learning journey. I look forward to a successful and enjoyable year of learning Spanish together.</w:t>
      </w:r>
    </w:p>
    <w:p w14:paraId="3026693F" w14:textId="77777777" w:rsidR="00FD0AEA" w:rsidRPr="00FD0AEA" w:rsidRDefault="00FD0AEA" w:rsidP="00FD0AEA">
      <w:pPr>
        <w:spacing w:before="100" w:beforeAutospacing="1" w:after="100" w:afterAutospacing="1" w:line="300" w:lineRule="atLeast"/>
        <w:rPr>
          <w:rFonts w:ascii="Segoe UI" w:eastAsia="Times New Roman" w:hAnsi="Segoe UI" w:cs="Segoe UI"/>
          <w:kern w:val="0"/>
          <w:sz w:val="21"/>
          <w:szCs w:val="21"/>
          <w14:ligatures w14:val="none"/>
        </w:rPr>
      </w:pPr>
      <w:r w:rsidRPr="00FD0AEA">
        <w:rPr>
          <w:rFonts w:ascii="Segoe UI" w:eastAsia="Times New Roman" w:hAnsi="Segoe UI" w:cs="Segoe UI"/>
          <w:kern w:val="0"/>
          <w:sz w:val="21"/>
          <w:szCs w:val="21"/>
          <w14:ligatures w14:val="none"/>
        </w:rPr>
        <w:t>Sincerely,</w:t>
      </w:r>
    </w:p>
    <w:p w14:paraId="63F01AAF" w14:textId="77777777" w:rsidR="002200DA" w:rsidRDefault="002200DA"/>
    <w:sectPr w:rsidR="002200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A4A99"/>
    <w:multiLevelType w:val="multilevel"/>
    <w:tmpl w:val="203AC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55132"/>
    <w:multiLevelType w:val="multilevel"/>
    <w:tmpl w:val="6150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F730DA"/>
    <w:multiLevelType w:val="multilevel"/>
    <w:tmpl w:val="94D2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704FF1"/>
    <w:multiLevelType w:val="multilevel"/>
    <w:tmpl w:val="16122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0530BB"/>
    <w:multiLevelType w:val="multilevel"/>
    <w:tmpl w:val="805A6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6910EF"/>
    <w:multiLevelType w:val="multilevel"/>
    <w:tmpl w:val="863E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D669CE"/>
    <w:multiLevelType w:val="multilevel"/>
    <w:tmpl w:val="BFA4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119213">
    <w:abstractNumId w:val="3"/>
  </w:num>
  <w:num w:numId="2" w16cid:durableId="2075426164">
    <w:abstractNumId w:val="0"/>
  </w:num>
  <w:num w:numId="3" w16cid:durableId="1411153854">
    <w:abstractNumId w:val="2"/>
  </w:num>
  <w:num w:numId="4" w16cid:durableId="1388383111">
    <w:abstractNumId w:val="5"/>
  </w:num>
  <w:num w:numId="5" w16cid:durableId="1061170595">
    <w:abstractNumId w:val="6"/>
  </w:num>
  <w:num w:numId="6" w16cid:durableId="1534684868">
    <w:abstractNumId w:val="1"/>
  </w:num>
  <w:num w:numId="7" w16cid:durableId="12845813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0MbcwNTMyNjQwNDdW0lEKTi0uzszPAykwrAUASlxDBiwAAAA="/>
  </w:docVars>
  <w:rsids>
    <w:rsidRoot w:val="00FD0AEA"/>
    <w:rsid w:val="002200DA"/>
    <w:rsid w:val="0032098E"/>
    <w:rsid w:val="007A18F8"/>
    <w:rsid w:val="00FD0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777B0"/>
  <w15:chartTrackingRefBased/>
  <w15:docId w15:val="{CB552663-BD3E-4EC4-AE19-B617A09EE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0A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0A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0A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0A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0A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0A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0A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0A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0A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A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0A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0A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0A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0A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0A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0A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0A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0AEA"/>
    <w:rPr>
      <w:rFonts w:eastAsiaTheme="majorEastAsia" w:cstheme="majorBidi"/>
      <w:color w:val="272727" w:themeColor="text1" w:themeTint="D8"/>
    </w:rPr>
  </w:style>
  <w:style w:type="paragraph" w:styleId="Title">
    <w:name w:val="Title"/>
    <w:basedOn w:val="Normal"/>
    <w:next w:val="Normal"/>
    <w:link w:val="TitleChar"/>
    <w:uiPriority w:val="10"/>
    <w:qFormat/>
    <w:rsid w:val="00FD0A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0A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0A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0A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0AEA"/>
    <w:pPr>
      <w:spacing w:before="160"/>
      <w:jc w:val="center"/>
    </w:pPr>
    <w:rPr>
      <w:i/>
      <w:iCs/>
      <w:color w:val="404040" w:themeColor="text1" w:themeTint="BF"/>
    </w:rPr>
  </w:style>
  <w:style w:type="character" w:customStyle="1" w:styleId="QuoteChar">
    <w:name w:val="Quote Char"/>
    <w:basedOn w:val="DefaultParagraphFont"/>
    <w:link w:val="Quote"/>
    <w:uiPriority w:val="29"/>
    <w:rsid w:val="00FD0AEA"/>
    <w:rPr>
      <w:i/>
      <w:iCs/>
      <w:color w:val="404040" w:themeColor="text1" w:themeTint="BF"/>
    </w:rPr>
  </w:style>
  <w:style w:type="paragraph" w:styleId="ListParagraph">
    <w:name w:val="List Paragraph"/>
    <w:basedOn w:val="Normal"/>
    <w:uiPriority w:val="34"/>
    <w:qFormat/>
    <w:rsid w:val="00FD0AEA"/>
    <w:pPr>
      <w:ind w:left="720"/>
      <w:contextualSpacing/>
    </w:pPr>
  </w:style>
  <w:style w:type="character" w:styleId="IntenseEmphasis">
    <w:name w:val="Intense Emphasis"/>
    <w:basedOn w:val="DefaultParagraphFont"/>
    <w:uiPriority w:val="21"/>
    <w:qFormat/>
    <w:rsid w:val="00FD0AEA"/>
    <w:rPr>
      <w:i/>
      <w:iCs/>
      <w:color w:val="0F4761" w:themeColor="accent1" w:themeShade="BF"/>
    </w:rPr>
  </w:style>
  <w:style w:type="paragraph" w:styleId="IntenseQuote">
    <w:name w:val="Intense Quote"/>
    <w:basedOn w:val="Normal"/>
    <w:next w:val="Normal"/>
    <w:link w:val="IntenseQuoteChar"/>
    <w:uiPriority w:val="30"/>
    <w:qFormat/>
    <w:rsid w:val="00FD0A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0AEA"/>
    <w:rPr>
      <w:i/>
      <w:iCs/>
      <w:color w:val="0F4761" w:themeColor="accent1" w:themeShade="BF"/>
    </w:rPr>
  </w:style>
  <w:style w:type="character" w:styleId="IntenseReference">
    <w:name w:val="Intense Reference"/>
    <w:basedOn w:val="DefaultParagraphFont"/>
    <w:uiPriority w:val="32"/>
    <w:qFormat/>
    <w:rsid w:val="00FD0AEA"/>
    <w:rPr>
      <w:b/>
      <w:bCs/>
      <w:smallCaps/>
      <w:color w:val="0F4761" w:themeColor="accent1" w:themeShade="BF"/>
      <w:spacing w:val="5"/>
    </w:rPr>
  </w:style>
  <w:style w:type="character" w:styleId="Hyperlink">
    <w:name w:val="Hyperlink"/>
    <w:basedOn w:val="DefaultParagraphFont"/>
    <w:uiPriority w:val="99"/>
    <w:unhideWhenUsed/>
    <w:rsid w:val="00FD0AEA"/>
    <w:rPr>
      <w:color w:val="467886" w:themeColor="hyperlink"/>
      <w:u w:val="single"/>
    </w:rPr>
  </w:style>
  <w:style w:type="character" w:styleId="UnresolvedMention">
    <w:name w:val="Unresolved Mention"/>
    <w:basedOn w:val="DefaultParagraphFont"/>
    <w:uiPriority w:val="99"/>
    <w:semiHidden/>
    <w:unhideWhenUsed/>
    <w:rsid w:val="00FD0AEA"/>
    <w:rPr>
      <w:color w:val="605E5C"/>
      <w:shd w:val="clear" w:color="auto" w:fill="E1DFDD"/>
    </w:rPr>
  </w:style>
  <w:style w:type="character" w:styleId="FollowedHyperlink">
    <w:name w:val="FollowedHyperlink"/>
    <w:basedOn w:val="DefaultParagraphFont"/>
    <w:uiPriority w:val="99"/>
    <w:semiHidden/>
    <w:unhideWhenUsed/>
    <w:rsid w:val="00FD0AE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presentation/d/141HKDkKqXw8bTxIILfzcC7ix26Bdxw8W/edit?usp=sharing&amp;ouid=117038255879163621228&amp;rtpof=true&amp;sd=tru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Prince</dc:creator>
  <cp:keywords/>
  <dc:description/>
  <cp:lastModifiedBy>Luis Prince</cp:lastModifiedBy>
  <cp:revision>1</cp:revision>
  <dcterms:created xsi:type="dcterms:W3CDTF">2026-10-22T13:04:00Z</dcterms:created>
  <dcterms:modified xsi:type="dcterms:W3CDTF">2026-10-22T13:15:00Z</dcterms:modified>
</cp:coreProperties>
</file>